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lineRule="auto"/>
        <w:rPr>
          <w:rFonts w:ascii="Montserrat" w:cs="Montserrat" w:eastAsia="Montserrat" w:hAnsi="Montserrat"/>
          <w:b w:val="1"/>
          <w:color w:val="4c4944"/>
          <w:sz w:val="34"/>
          <w:szCs w:val="34"/>
        </w:rPr>
      </w:pPr>
      <w:bookmarkStart w:colFirst="0" w:colLast="0" w:name="_6z4refynjt6r" w:id="0"/>
      <w:bookmarkEnd w:id="0"/>
      <w:r w:rsidDel="00000000" w:rsidR="00000000" w:rsidRPr="00000000">
        <w:rPr>
          <w:rFonts w:ascii="Montserrat" w:cs="Montserrat" w:eastAsia="Montserrat" w:hAnsi="Montserrat"/>
          <w:b w:val="1"/>
          <w:color w:val="4c4944"/>
          <w:sz w:val="34"/>
          <w:szCs w:val="34"/>
          <w:rtl w:val="0"/>
        </w:rPr>
        <w:t xml:space="preserve">FastFood builders Oy:n Tietosuojaseloste ja evästeet</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lineRule="auto"/>
        <w:rPr>
          <w:b w:val="1"/>
        </w:rPr>
      </w:pPr>
      <w:bookmarkStart w:colFirst="0" w:colLast="0" w:name="_oxhcjgx5pfgc" w:id="1"/>
      <w:bookmarkEnd w:id="1"/>
      <w:r w:rsidDel="00000000" w:rsidR="00000000" w:rsidRPr="00000000">
        <w:rPr>
          <w:b w:val="1"/>
          <w:rtl w:val="0"/>
        </w:rPr>
        <w:t xml:space="preserve">Arvostamme yksityisyyttäsi</w:t>
      </w:r>
    </w:p>
    <w:p w:rsidR="00000000" w:rsidDel="00000000" w:rsidP="00000000" w:rsidRDefault="00000000" w:rsidRPr="00000000" w14:paraId="00000004">
      <w:pPr>
        <w:rPr/>
      </w:pPr>
      <w:r w:rsidDel="00000000" w:rsidR="00000000" w:rsidRPr="00000000">
        <w:rPr>
          <w:rtl w:val="0"/>
        </w:rPr>
        <w:t xml:space="preserve">Barot’s käsittelee asiakkaisiinsa, mukaan lukien potentiaaliset asiakkaat, sekä henkilöstöönsä ja työnhakijoihin liittyvää henkilötietoa tämän tietosuojaselosteen ja sovellettavan lainsäädännön mukaisesti. Toimintamme kehittyessä tai lainsäädännön muuttuessa saatamme tehdä päivityksiä tietosuojaselosteeseen, joten sinun kannattaa palata tähän tietosuojaselosteeseen aika ajoin.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lineRule="auto"/>
        <w:rPr>
          <w:b w:val="1"/>
        </w:rPr>
      </w:pPr>
      <w:bookmarkStart w:colFirst="0" w:colLast="0" w:name="_tzvavq44pbri" w:id="2"/>
      <w:bookmarkEnd w:id="2"/>
      <w:r w:rsidDel="00000000" w:rsidR="00000000" w:rsidRPr="00000000">
        <w:rPr>
          <w:b w:val="1"/>
          <w:rtl w:val="0"/>
        </w:rPr>
        <w:t xml:space="preserve">Rekisterinpitäjä</w:t>
      </w:r>
    </w:p>
    <w:p w:rsidR="00000000" w:rsidDel="00000000" w:rsidP="00000000" w:rsidRDefault="00000000" w:rsidRPr="00000000" w14:paraId="00000007">
      <w:pPr>
        <w:rPr/>
      </w:pPr>
      <w:r w:rsidDel="00000000" w:rsidR="00000000" w:rsidRPr="00000000">
        <w:rPr>
          <w:rtl w:val="0"/>
        </w:rPr>
        <w:t xml:space="preserve">Rekisterinpitäjänä suhteessa tässä tietosuojaselosteessa kuvattuun henkilötietojen käsittelyyn on FastFood builders Oy (jäljempänä myös “Barot’s” tai “me”):</w:t>
      </w:r>
    </w:p>
    <w:p w:rsidR="00000000" w:rsidDel="00000000" w:rsidP="00000000" w:rsidRDefault="00000000" w:rsidRPr="00000000" w14:paraId="00000008">
      <w:pPr>
        <w:rPr/>
      </w:pPr>
      <w:r w:rsidDel="00000000" w:rsidR="00000000" w:rsidRPr="00000000">
        <w:rPr>
          <w:rtl w:val="0"/>
        </w:rPr>
        <w:t xml:space="preserve">FastFood builders Oy</w:t>
      </w:r>
    </w:p>
    <w:p w:rsidR="00000000" w:rsidDel="00000000" w:rsidP="00000000" w:rsidRDefault="00000000" w:rsidRPr="00000000" w14:paraId="00000009">
      <w:pPr>
        <w:rPr/>
      </w:pPr>
      <w:r w:rsidDel="00000000" w:rsidR="00000000" w:rsidRPr="00000000">
        <w:rPr>
          <w:rtl w:val="0"/>
        </w:rPr>
        <w:t xml:space="preserve">Y-tunnus: 2940128-9</w:t>
      </w:r>
    </w:p>
    <w:p w:rsidR="00000000" w:rsidDel="00000000" w:rsidP="00000000" w:rsidRDefault="00000000" w:rsidRPr="00000000" w14:paraId="0000000A">
      <w:pPr>
        <w:rPr/>
      </w:pPr>
      <w:r w:rsidDel="00000000" w:rsidR="00000000" w:rsidRPr="00000000">
        <w:rPr>
          <w:rtl w:val="0"/>
        </w:rPr>
        <w:t xml:space="preserve">Lars Sonckin tie 12 B</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00570 Helsinki</w:t>
      </w:r>
    </w:p>
    <w:p w:rsidR="00000000" w:rsidDel="00000000" w:rsidP="00000000" w:rsidRDefault="00000000" w:rsidRPr="00000000" w14:paraId="0000000C">
      <w:pPr>
        <w:rPr/>
      </w:pPr>
      <w:r w:rsidDel="00000000" w:rsidR="00000000" w:rsidRPr="00000000">
        <w:rPr>
          <w:rtl w:val="0"/>
        </w:rPr>
        <w:t xml:space="preserve">www.barots.fi</w:t>
      </w:r>
    </w:p>
    <w:p w:rsidR="00000000" w:rsidDel="00000000" w:rsidP="00000000" w:rsidRDefault="00000000" w:rsidRPr="00000000" w14:paraId="0000000D">
      <w:pPr>
        <w:rPr/>
      </w:pPr>
      <w:r w:rsidDel="00000000" w:rsidR="00000000" w:rsidRPr="00000000">
        <w:rPr>
          <w:rtl w:val="0"/>
        </w:rPr>
        <w:t xml:space="preserve">Sähköposti: elias.sarajarvi@ffb.fi</w:t>
      </w:r>
    </w:p>
    <w:p w:rsidR="00000000" w:rsidDel="00000000" w:rsidP="00000000" w:rsidRDefault="00000000" w:rsidRPr="00000000" w14:paraId="0000000E">
      <w:pPr>
        <w:rPr/>
      </w:pPr>
      <w:r w:rsidDel="00000000" w:rsidR="00000000" w:rsidRPr="00000000">
        <w:rPr>
          <w:rtl w:val="0"/>
        </w:rPr>
        <w:t xml:space="preserve">Puh: 040 411 3831</w:t>
      </w:r>
    </w:p>
    <w:p w:rsidR="00000000" w:rsidDel="00000000" w:rsidP="00000000" w:rsidRDefault="00000000" w:rsidRPr="00000000" w14:paraId="0000000F">
      <w:pPr>
        <w:rPr/>
      </w:pPr>
      <w:r w:rsidDel="00000000" w:rsidR="00000000" w:rsidRPr="00000000">
        <w:rPr>
          <w:rtl w:val="0"/>
        </w:rPr>
        <w:t xml:space="preserve">Barot’s:in tietosuojavastaavana toimii toimitusjohtaja Elias Sarajärvi, elias.sarajarvi(at)ffb.fi, +358 (0)40 411 3831</w:t>
      </w:r>
    </w:p>
    <w:p w:rsidR="00000000" w:rsidDel="00000000" w:rsidP="00000000" w:rsidRDefault="00000000" w:rsidRPr="00000000" w14:paraId="0000001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lineRule="auto"/>
        <w:rPr>
          <w:b w:val="1"/>
        </w:rPr>
      </w:pPr>
      <w:bookmarkStart w:colFirst="0" w:colLast="0" w:name="_efynbhi2bcqb" w:id="3"/>
      <w:bookmarkEnd w:id="3"/>
      <w:r w:rsidDel="00000000" w:rsidR="00000000" w:rsidRPr="00000000">
        <w:rPr>
          <w:b w:val="1"/>
          <w:rtl w:val="0"/>
        </w:rPr>
        <w:t xml:space="preserve">Miksi keräämme henkilötietoja ja mitä varten?</w:t>
      </w:r>
    </w:p>
    <w:p w:rsidR="00000000" w:rsidDel="00000000" w:rsidP="00000000" w:rsidRDefault="00000000" w:rsidRPr="00000000" w14:paraId="00000011">
      <w:pPr>
        <w:rPr/>
      </w:pPr>
      <w:r w:rsidDel="00000000" w:rsidR="00000000" w:rsidRPr="00000000">
        <w:rPr>
          <w:rtl w:val="0"/>
        </w:rPr>
        <w:t xml:space="preserve">Keräämme, tallennamme ja käsittelemme asiakkaita ja henkilöstöä koskevia henkilötietoja ennalta määriteltyihin tarkoituksiin. Varmistamme aina, että meillä on vähintään yksi lainmukainen käsittelyperuste olemassa henkilötietojen tallentamiselle ja käsittelemiselle. Pääasiallisia henkilötietojen käyttötarkoituksia ja käsittelyperusteita ovat: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Markkinointi ja asiakasviestintä.</w:t>
      </w:r>
      <w:r w:rsidDel="00000000" w:rsidR="00000000" w:rsidRPr="00000000">
        <w:rPr>
          <w:rtl w:val="0"/>
        </w:rPr>
        <w:t xml:space="preserve"> Toteutamme digitaalista markkinointia sekä kohdennettuja markkinointisisältöjä ja sosiaalisen median mainontaa potentiaalisille ja nykyisille asiakkaille. Markkinointi saattaa perustua automaattisen päätöksentekoon ja muodostettuihin asiakasprofiileihin sosiaalisen median mainoskampanjoissa, hakukonemarkkinoinnissa ja verkkosivustomme sisällöissä. Näiden osalta lainmukainen henkilötietojen käsittelyperuste on pääasiassa oikeutettu etumme. Henkilöllä on kuitenkin milloin tahansa oikeus kieltää häneen kohdistuva suoramarkkinointi.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Lakisääteisten velvoitteiden täyttäminen</w:t>
      </w:r>
      <w:r w:rsidDel="00000000" w:rsidR="00000000" w:rsidRPr="00000000">
        <w:rPr>
          <w:rtl w:val="0"/>
        </w:rPr>
        <w:t xml:space="preserve">. Saatamme käsitellä henkilötietoja myös oikeudellisten velvoitteiden täyttämiseksi (mm. kirjanpito, verotus, työsopimuslaki).</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Henkilöstöhallinnolliset tehtävät. </w:t>
      </w:r>
      <w:r w:rsidDel="00000000" w:rsidR="00000000" w:rsidRPr="00000000">
        <w:rPr>
          <w:rtl w:val="0"/>
        </w:rPr>
        <w:t xml:space="preserve">Henkilöstöön liittyviä henkilötietoja kerätään ja käsitellään pääasiassa henkilöstöhallinnollisiin tarkoituksiin, kuten työsopimusvelvoitteiden täyttämiseen, ajankäytön seuraamiseen, palkanmaksuun ja muihin työsuhteesta johtuvien oikeuksien ja velvoitteiden täyttämiseen. Näiden osalta henkilötietojen lainmukainen käsittelyperuste on sopimuksen täyttäminen, työsuhteeseen liittyvien lakisääteisten velvoitteiden täyttäminen, toisinaan myös työntekijän antama suostumus.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Rekrytointi, työnhakijat ja muut lomakkeet.</w:t>
      </w:r>
      <w:r w:rsidDel="00000000" w:rsidR="00000000" w:rsidRPr="00000000">
        <w:rPr>
          <w:rtl w:val="0"/>
        </w:rPr>
        <w:t xml:space="preserve"> Rekrytoinneissa käsittelemme pääasiassa työnhakijalta itseltään saatuja henkilötietoja. Lomakkeiden täyttämisessä (mm. palautelomake) käsittelemme lomakkeiden täyttäjien itse antamiaan henkilötietoja.</w:t>
      </w:r>
    </w:p>
    <w:p w:rsidR="00000000" w:rsidDel="00000000" w:rsidP="00000000" w:rsidRDefault="00000000" w:rsidRPr="00000000" w14:paraId="0000001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lineRule="auto"/>
        <w:rPr>
          <w:b w:val="1"/>
        </w:rPr>
      </w:pPr>
      <w:bookmarkStart w:colFirst="0" w:colLast="0" w:name="_e6h4r980xwox" w:id="4"/>
      <w:bookmarkEnd w:id="4"/>
      <w:r w:rsidDel="00000000" w:rsidR="00000000" w:rsidRPr="00000000">
        <w:rPr>
          <w:b w:val="1"/>
          <w:rtl w:val="0"/>
        </w:rPr>
        <w:t xml:space="preserve">Mitä henkilötietoja keräämme? Mistä lähteistä tietoa saadaan?</w:t>
      </w:r>
    </w:p>
    <w:p w:rsidR="00000000" w:rsidDel="00000000" w:rsidP="00000000" w:rsidRDefault="00000000" w:rsidRPr="00000000" w14:paraId="0000001B">
      <w:pPr>
        <w:rPr/>
      </w:pPr>
      <w:r w:rsidDel="00000000" w:rsidR="00000000" w:rsidRPr="00000000">
        <w:rPr>
          <w:rtl w:val="0"/>
        </w:rPr>
        <w:t xml:space="preserve">Keräämme ja käsittelemme pääasiassa vain asiakkaisiimme, henkilöstöömme ja työnhakijoihin liittyviä henkilötietoja. Keräämme tietoja verkkosivustoomme liittyen Google Analytics sekä Facebook pikselin avulla. Henkilöstön tai työnhakijoiden tietoja keräämme heidän itse antamillaan tiedoilla.</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Automaattiset tiedot </w:t>
      </w:r>
    </w:p>
    <w:p w:rsidR="00000000" w:rsidDel="00000000" w:rsidP="00000000" w:rsidRDefault="00000000" w:rsidRPr="00000000" w14:paraId="0000001E">
      <w:pPr>
        <w:rPr/>
      </w:pPr>
      <w:r w:rsidDel="00000000" w:rsidR="00000000" w:rsidRPr="00000000">
        <w:rPr>
          <w:rtl w:val="0"/>
        </w:rPr>
        <w:t xml:space="preserve">Voimme käyttää erilaisia menetelmiä tietojen keräämiseksi, kun käytät verkkosivujamme tai vierailet sosiaalisen median kanavissamme. Automaattiset menetelmät voivat sisältää evästeitä, verkkojäljitteitä ja muita teknologioita. Automaattisesti kerättäviä tietoja voivat olla IP-osoitteesi, sijaintipaikkakuntasi, tietokoneesi tai mobiililaitteesi käyttöjärjestelmä, käyttämäsi selain, mobiililaitteesi tyyppi ja asetukset sekä palveluidemme käyttöön liittyvä toimintasi, kuten verkkosivustollamme vierailemasi sivut.  Voit estää evästeisiin perustuvan automaattisen tietojen keräämisen kytkemällä evästeet pois käytöstä selaimesi asetuksista. Huomioithan, että evästeiden peruuttaminen saattaa vaikuttaa sivustomme käytettävyyteen.</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Asiakkaan antamat tiedot</w:t>
      </w:r>
    </w:p>
    <w:p w:rsidR="00000000" w:rsidDel="00000000" w:rsidP="00000000" w:rsidRDefault="00000000" w:rsidRPr="00000000" w14:paraId="00000021">
      <w:pPr>
        <w:rPr/>
      </w:pPr>
      <w:r w:rsidDel="00000000" w:rsidR="00000000" w:rsidRPr="00000000">
        <w:rPr>
          <w:rtl w:val="0"/>
        </w:rPr>
        <w:t xml:space="preserve">Voimme kerätä meille antamiasi henkilökohtaisia tietojasi kuten etu- ja sukunimen, puhelinnumeron, sukupuolen, syntymäajan, lähiosoitteen, postinumeron, postitoimipaikan ja sähköpostiosoitteen. Keräämme tietoja lomakkeiden tai muiden käytössä olevien kanaviemme kautta. </w:t>
      </w:r>
    </w:p>
    <w:p w:rsidR="00000000" w:rsidDel="00000000" w:rsidP="00000000" w:rsidRDefault="00000000" w:rsidRPr="00000000" w14:paraId="00000022">
      <w:pPr>
        <w:rPr/>
      </w:pPr>
      <w:r w:rsidDel="00000000" w:rsidR="00000000" w:rsidRPr="00000000">
        <w:rPr>
          <w:rtl w:val="0"/>
        </w:rPr>
        <w:t xml:space="preserve">Henkilöstön liittyen saamme henkilötiedot pääasiassa henkilöiltä itseltään ja heidän suostumuksellaan. Käytämme henkilötietoja mitkä syntyvät työsuhteen aikana. Käytämme tietoja mm. työsopimuksen laatimiseen.</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lineRule="auto"/>
        <w:rPr>
          <w:b w:val="1"/>
        </w:rPr>
      </w:pPr>
      <w:bookmarkStart w:colFirst="0" w:colLast="0" w:name="_lqy8sqcl0rln" w:id="5"/>
      <w:bookmarkEnd w:id="5"/>
      <w:r w:rsidDel="00000000" w:rsidR="00000000" w:rsidRPr="00000000">
        <w:rPr>
          <w:b w:val="1"/>
          <w:rtl w:val="0"/>
        </w:rPr>
        <w:t xml:space="preserve">Henkilötietojen käsittely ja kolmannet osapuolet?</w:t>
      </w:r>
    </w:p>
    <w:p w:rsidR="00000000" w:rsidDel="00000000" w:rsidP="00000000" w:rsidRDefault="00000000" w:rsidRPr="00000000" w14:paraId="00000026">
      <w:pPr>
        <w:rPr/>
      </w:pPr>
      <w:r w:rsidDel="00000000" w:rsidR="00000000" w:rsidRPr="00000000">
        <w:rPr>
          <w:rtl w:val="0"/>
        </w:rPr>
        <w:t xml:space="preserve">Henkilötietoja käsittelee pääsääntöisesti Barot’sin henkilöstöön kuuluvat henkilöt tehtäviään suorittaessaan.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Saatamme myös ulkoistaa henkilötietojen käsittelyä ja moni henkilötietojen tallennukseen ja käsittelyyn käytettävä järjestelmä on pilvipohjainen palvelu. Suurin osa tallennettavista ja käsiteltävistä tiedoista on sähköisessä muodossa. Käytämme henkilötietojen käsittelyn alihankkijoita ja palveluntarjoajia erityisesti seuraavissa asioissa: tietojen pilvitallennus, markkinoinnin automaatio, taloushallinto ja palkanlaskenta, kotisivujen ylläpito ja kävijöiden seuranta, ja verkkopalvelujen analytiikka.</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Huolehdimme alihankkijoita ja palveluntarjoajia käytettäessä siitä, että henkilötietojen luottamuksellisuus säilyy ja tietoja käsitellään myös muutoin lainmukaisesti ja vain meidän hyväksemme.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Muutoin saatamme luovuttaa tietoja myös lain, tuomioistuimen tai toimivaltaisen viranomaisen sitä edellyttäessä. Saatamme myös luovuttaa tietojasi, mikäli olisimme osallisena yritys- tai liiketoimintakaupassa.</w:t>
      </w:r>
    </w:p>
    <w:p w:rsidR="00000000" w:rsidDel="00000000" w:rsidP="00000000" w:rsidRDefault="00000000" w:rsidRPr="00000000" w14:paraId="0000002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lineRule="auto"/>
        <w:rPr>
          <w:b w:val="1"/>
        </w:rPr>
      </w:pPr>
      <w:bookmarkStart w:colFirst="0" w:colLast="0" w:name="_55bpruom4jb" w:id="6"/>
      <w:bookmarkEnd w:id="6"/>
      <w:r w:rsidDel="00000000" w:rsidR="00000000" w:rsidRPr="00000000">
        <w:rPr>
          <w:b w:val="1"/>
          <w:rtl w:val="0"/>
        </w:rPr>
        <w:t xml:space="preserve">Henkilötietojen luovutus EU:n ulkopuolelle?</w:t>
      </w:r>
    </w:p>
    <w:p w:rsidR="00000000" w:rsidDel="00000000" w:rsidP="00000000" w:rsidRDefault="00000000" w:rsidRPr="00000000" w14:paraId="0000002E">
      <w:pPr>
        <w:rPr/>
      </w:pPr>
      <w:r w:rsidDel="00000000" w:rsidR="00000000" w:rsidRPr="00000000">
        <w:rPr>
          <w:rtl w:val="0"/>
        </w:rPr>
        <w:t xml:space="preserve">Henkilötietoja ei pääsääntöisesti luovuteta EU:n ulkopuolelle, mutta koska tietoja tallennetaan ja käsitellään ensisijaisesti sähköisessä muodossa ja erityisesti pilvipohjaisissa palveluissa, saattavat jotkut palveluntarjoajistamme sijaita EU:n ulkopuolisissa maissa. Tällaisia ovat palveluntarjoajistamme muun muassa Google. Tässä tapauksessa varmistamme, että tietojensiirto tapahtuu lain edellyttämiä riittäviä suojakeinoja hyödyntäen.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3"/>
        <w:rPr>
          <w:b w:val="1"/>
        </w:rPr>
      </w:pPr>
      <w:bookmarkStart w:colFirst="0" w:colLast="0" w:name="_xt0ensi90j0i" w:id="7"/>
      <w:bookmarkEnd w:id="7"/>
      <w:r w:rsidDel="00000000" w:rsidR="00000000" w:rsidRPr="00000000">
        <w:rPr>
          <w:b w:val="1"/>
          <w:rtl w:val="0"/>
        </w:rPr>
        <w:t xml:space="preserve">Henkilötietojen säilyttäminen ja suojaaminen</w:t>
      </w:r>
    </w:p>
    <w:p w:rsidR="00000000" w:rsidDel="00000000" w:rsidP="00000000" w:rsidRDefault="00000000" w:rsidRPr="00000000" w14:paraId="00000031">
      <w:pPr>
        <w:rPr>
          <w:b w:val="1"/>
        </w:rPr>
      </w:pPr>
      <w:r w:rsidDel="00000000" w:rsidR="00000000" w:rsidRPr="00000000">
        <w:rPr>
          <w:b w:val="1"/>
          <w:rtl w:val="0"/>
        </w:rPr>
        <w:t xml:space="preserve">Kauanko Barot’s säilyttää henkilötietoja?</w:t>
      </w:r>
    </w:p>
    <w:p w:rsidR="00000000" w:rsidDel="00000000" w:rsidP="00000000" w:rsidRDefault="00000000" w:rsidRPr="00000000" w14:paraId="00000032">
      <w:pPr>
        <w:rPr/>
      </w:pPr>
      <w:r w:rsidDel="00000000" w:rsidR="00000000" w:rsidRPr="00000000">
        <w:rPr>
          <w:rtl w:val="0"/>
        </w:rPr>
        <w:t xml:space="preserve">Emme säilytä henkilötietojasi pidempään kuin on tarpeellista tietojen käyttötarkoitukselle tai kuin sopimus tai laki vaatii. Henkilötietojen säilytysajat voivat vaihdella käyttötarkoituksesta, lainmukaisesta käsittelyperusteesta ja tilanteesta riippuen. Henkilötiedot voidaan myös poistaa siinä tilanteessa, kun henkilö peruuttaa suostumuksensa tai pyytää tietojensa poistoa (eikä Barot’silla ole muuta lainmukaista käsittelyperustetta), sopimussuhde päättyy taikka kun tieto on vanhentunutta taikka virheellistä.</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Miten Barot’s säilyttää ja suojaa henkilötietoja?</w:t>
      </w:r>
    </w:p>
    <w:p w:rsidR="00000000" w:rsidDel="00000000" w:rsidP="00000000" w:rsidRDefault="00000000" w:rsidRPr="00000000" w14:paraId="00000035">
      <w:pPr>
        <w:rPr/>
      </w:pPr>
      <w:r w:rsidDel="00000000" w:rsidR="00000000" w:rsidRPr="00000000">
        <w:rPr>
          <w:rtl w:val="0"/>
        </w:rPr>
        <w:t xml:space="preserve">Henkilötietoja säilytetään lähes ainoastaan sähköisessä muodossa ja tiedot on suojattu alan yleisten standardien mukaisesti. Käsittelemme tietoja luottamuksellisina emmekä luovuta niitä yleisesti emmekä myy tai vuokraa tietoja markkinointitarkoituksiin. Toimitilamme ovat myös hyvin suojatut ja lukitut.</w:t>
      </w:r>
    </w:p>
    <w:p w:rsidR="00000000" w:rsidDel="00000000" w:rsidP="00000000" w:rsidRDefault="00000000" w:rsidRPr="00000000" w14:paraId="0000003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lineRule="auto"/>
        <w:rPr>
          <w:b w:val="1"/>
        </w:rPr>
      </w:pPr>
      <w:bookmarkStart w:colFirst="0" w:colLast="0" w:name="_l6nketqpc02r" w:id="8"/>
      <w:bookmarkEnd w:id="8"/>
      <w:r w:rsidDel="00000000" w:rsidR="00000000" w:rsidRPr="00000000">
        <w:rPr>
          <w:b w:val="1"/>
          <w:rtl w:val="0"/>
        </w:rPr>
        <w:t xml:space="preserve">Onko tietojen antaminen pakollista? Mitä seuraa, jos et anna tietojasi?</w:t>
      </w:r>
    </w:p>
    <w:p w:rsidR="00000000" w:rsidDel="00000000" w:rsidP="00000000" w:rsidRDefault="00000000" w:rsidRPr="00000000" w14:paraId="00000037">
      <w:pPr>
        <w:rPr/>
      </w:pPr>
      <w:r w:rsidDel="00000000" w:rsidR="00000000" w:rsidRPr="00000000">
        <w:rPr>
          <w:rtl w:val="0"/>
        </w:rPr>
        <w:t xml:space="preserve">Suuri osa henkilötietojen antamisesta on vapaaehtoista. Tämä koskee erityisesti työnhakijoita koskevaa henkilötietoa sekä palautteen antajia. Työsuhteessa tarvitsemme myös henkilötietoja siltä osin, että voimme täyttää työsopimusten täyttämiseen ja lakiin liittyvät velvoitteemme. Palautteen antajien osalta tarvitsemme henkilötietoja siltä osin, että pystymme kehittämään toimintaamme tarvittavilta osin.</w:t>
      </w:r>
    </w:p>
    <w:p w:rsidR="00000000" w:rsidDel="00000000" w:rsidP="00000000" w:rsidRDefault="00000000" w:rsidRPr="00000000" w14:paraId="0000003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lineRule="auto"/>
        <w:rPr>
          <w:b w:val="1"/>
        </w:rPr>
      </w:pPr>
      <w:bookmarkStart w:colFirst="0" w:colLast="0" w:name="_15b62xd9r4pq" w:id="9"/>
      <w:bookmarkEnd w:id="9"/>
      <w:r w:rsidDel="00000000" w:rsidR="00000000" w:rsidRPr="00000000">
        <w:rPr>
          <w:b w:val="1"/>
          <w:rtl w:val="0"/>
        </w:rPr>
        <w:t xml:space="preserve">Evästeiden käyttö </w:t>
      </w:r>
    </w:p>
    <w:p w:rsidR="00000000" w:rsidDel="00000000" w:rsidP="00000000" w:rsidRDefault="00000000" w:rsidRPr="00000000" w14:paraId="00000039">
      <w:pPr>
        <w:rPr/>
      </w:pPr>
      <w:r w:rsidDel="00000000" w:rsidR="00000000" w:rsidRPr="00000000">
        <w:rPr>
          <w:rtl w:val="0"/>
        </w:rPr>
        <w:t xml:space="preserve">Käytämme evästeitä verkkosivuillamme, jotta voisimme tarjota parhaan mahdollisen käyttäjäkokemuksen sivuston kävijälle. Evästeet antavat meille tietoa siitä, miten käyttäjät käyttävät verkkosivustoamme. Saatamme hyödyntää evästeitä palveluidemme ja verkkosivustomme kehittämiseksi, verkkosivuston käytön analysoimiseksi, sekä markkinoinnin kohdentamiseksi ja optimoimiseksi. Verkkosivuston käyttäjä voi antaa suostumuksensa tai kieltää evästeiden käytön verkkoselaimensa asetuksista. Useimmat verkkoselaimet sallivat evästeet automaattisesti. Huomaathan, että evästeiden estäminen saattaa rajoittaa verkkosivustomme toimivuutta.</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Evästeiden estäminen</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Voit estää Google Analyticsin keräämien eväste tietojen käsittelyn Googlen toimesta seuraavan linkin kautta: </w:t>
      </w:r>
      <w:hyperlink r:id="rId6">
        <w:r w:rsidDel="00000000" w:rsidR="00000000" w:rsidRPr="00000000">
          <w:rPr>
            <w:color w:val="1155cc"/>
            <w:u w:val="single"/>
            <w:rtl w:val="0"/>
          </w:rPr>
          <w:t xml:space="preserve">http://tools.google.com/dlpage/gaoptout</w:t>
        </w:r>
      </w:hyperlink>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Voit estää tietojesi käytön mukautetuissa kohderyhmissä tämän linkin kautta: </w:t>
      </w:r>
      <w:hyperlink r:id="rId7">
        <w:r w:rsidDel="00000000" w:rsidR="00000000" w:rsidRPr="00000000">
          <w:rPr>
            <w:color w:val="1155cc"/>
            <w:u w:val="single"/>
            <w:rtl w:val="0"/>
          </w:rPr>
          <w:t xml:space="preserve">https://www.facebook.com/settings?tab=ads</w:t>
        </w:r>
      </w:hyperlink>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1"/>
        </w:numPr>
        <w:ind w:left="1440" w:hanging="360"/>
        <w:rPr>
          <w:u w:val="none"/>
        </w:rPr>
      </w:pPr>
      <w:r w:rsidDel="00000000" w:rsidR="00000000" w:rsidRPr="00000000">
        <w:rPr>
          <w:rtl w:val="0"/>
        </w:rPr>
        <w:t xml:space="preserve">Internet Explorerissa napauta Työkalut --&gt; Internet-asetukset --&gt; Tietosuoja --&gt;Lisäasetukset --&gt; Estä kaikki evästeet  </w:t>
      </w:r>
    </w:p>
    <w:p w:rsidR="00000000" w:rsidDel="00000000" w:rsidP="00000000" w:rsidRDefault="00000000" w:rsidRPr="00000000" w14:paraId="00000042">
      <w:pPr>
        <w:numPr>
          <w:ilvl w:val="0"/>
          <w:numId w:val="1"/>
        </w:numPr>
        <w:ind w:left="1440" w:hanging="360"/>
        <w:rPr>
          <w:u w:val="none"/>
        </w:rPr>
      </w:pPr>
      <w:r w:rsidDel="00000000" w:rsidR="00000000" w:rsidRPr="00000000">
        <w:rPr>
          <w:rtl w:val="0"/>
        </w:rPr>
        <w:t xml:space="preserve">Firefoxissa napauta kolmen viivan ikonia --&gt; Asetukset --&gt; Tietosuoja ja Turvallisuus</w:t>
      </w:r>
    </w:p>
    <w:p w:rsidR="00000000" w:rsidDel="00000000" w:rsidP="00000000" w:rsidRDefault="00000000" w:rsidRPr="00000000" w14:paraId="00000043">
      <w:pPr>
        <w:numPr>
          <w:ilvl w:val="0"/>
          <w:numId w:val="1"/>
        </w:numPr>
        <w:ind w:left="1440" w:hanging="360"/>
        <w:rPr>
          <w:u w:val="none"/>
        </w:rPr>
      </w:pPr>
      <w:r w:rsidDel="00000000" w:rsidR="00000000" w:rsidRPr="00000000">
        <w:rPr>
          <w:rtl w:val="0"/>
        </w:rPr>
        <w:t xml:space="preserve">Safarissa napauta Asetukset --&gt; Yksityisyys</w:t>
      </w:r>
    </w:p>
    <w:p w:rsidR="00000000" w:rsidDel="00000000" w:rsidP="00000000" w:rsidRDefault="00000000" w:rsidRPr="00000000" w14:paraId="00000044">
      <w:pPr>
        <w:numPr>
          <w:ilvl w:val="0"/>
          <w:numId w:val="1"/>
        </w:numPr>
        <w:ind w:left="1440" w:hanging="360"/>
        <w:rPr>
          <w:u w:val="none"/>
        </w:rPr>
      </w:pPr>
      <w:r w:rsidDel="00000000" w:rsidR="00000000" w:rsidRPr="00000000">
        <w:rPr>
          <w:rtl w:val="0"/>
        </w:rPr>
        <w:t xml:space="preserve">Google Chromessa napauta oikeassa yläkulmassa olevaa kolmen pallon ikonia --&gt;Asetukset --&gt; Lisäasetukset --&gt;Tietosuoja ja turvallisuus</w:t>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lineRule="auto"/>
        <w:rPr>
          <w:b w:val="1"/>
        </w:rPr>
      </w:pPr>
      <w:bookmarkStart w:colFirst="0" w:colLast="0" w:name="_r4jlu5fjp8fa" w:id="10"/>
      <w:bookmarkEnd w:id="10"/>
      <w:r w:rsidDel="00000000" w:rsidR="00000000" w:rsidRPr="00000000">
        <w:rPr>
          <w:b w:val="1"/>
          <w:rtl w:val="0"/>
        </w:rPr>
        <w:t xml:space="preserve">Sinun oikeutesi henkilötietojesi suhteen?</w:t>
      </w:r>
    </w:p>
    <w:p w:rsidR="00000000" w:rsidDel="00000000" w:rsidP="00000000" w:rsidRDefault="00000000" w:rsidRPr="00000000" w14:paraId="00000047">
      <w:pPr>
        <w:rPr/>
      </w:pPr>
      <w:r w:rsidDel="00000000" w:rsidR="00000000" w:rsidRPr="00000000">
        <w:rPr>
          <w:rtl w:val="0"/>
        </w:rPr>
        <w:t xml:space="preserve">Sinulla on oikeus tarkastaa itseäsi koskevat tiedot, oikeus vaatia virheellisen tiedon oikaisua, poistoa tai täydennystä. Sinulla on oikeus turvautua muutoinkin kaikkiin tietosuojalainsäädännössä turvattuihin oikeuksiisi kuten oikeuteen käsittelyn rajoittamisesta ja käsittelyn vastustamisesta sekä oikeuteen siirtää tiedot järjestelmästä toiseen. Pyydämme Sinua kuitenkin huomioimaan, että tietojen antaminen, säilyttäminen ja käsittely voivat tietyissä tilanteissa olla palvelun käyttöönoton tai käyttämisen edellytys.</w:t>
      </w:r>
    </w:p>
    <w:p w:rsidR="00000000" w:rsidDel="00000000" w:rsidP="00000000" w:rsidRDefault="00000000" w:rsidRPr="00000000" w14:paraId="00000048">
      <w:pPr>
        <w:rPr/>
      </w:pPr>
      <w:r w:rsidDel="00000000" w:rsidR="00000000" w:rsidRPr="00000000">
        <w:rPr>
          <w:rtl w:val="0"/>
        </w:rPr>
        <w:t xml:space="preserve">Sinulla on myös oikeus kieltää antamiesi tietojen käyttö suoramainontaan, etämyyntiin tai muuhun suoramarkkinointiin poistamalla pyynnöstä asiakkuutesi. Jos olet antanut meille luvan lähettää Sinulle markkinointiviestintää, voit myöhemmin kieltäytyä viestinnästä viesteihin sisällyttämiemme ohjeiden mukaisesti.</w:t>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lineRule="auto"/>
        <w:rPr>
          <w:b w:val="1"/>
        </w:rPr>
      </w:pPr>
      <w:bookmarkStart w:colFirst="0" w:colLast="0" w:name="_ov41cp87w6pq" w:id="11"/>
      <w:bookmarkEnd w:id="11"/>
      <w:r w:rsidDel="00000000" w:rsidR="00000000" w:rsidRPr="00000000">
        <w:rPr>
          <w:b w:val="1"/>
          <w:rtl w:val="0"/>
        </w:rPr>
        <w:t xml:space="preserve">Miten voit toteuttaa oikeutesi?</w:t>
      </w:r>
    </w:p>
    <w:p w:rsidR="00000000" w:rsidDel="00000000" w:rsidP="00000000" w:rsidRDefault="00000000" w:rsidRPr="00000000" w14:paraId="0000004B">
      <w:pPr>
        <w:rPr/>
      </w:pPr>
      <w:r w:rsidDel="00000000" w:rsidR="00000000" w:rsidRPr="00000000">
        <w:rPr>
          <w:rtl w:val="0"/>
        </w:rPr>
        <w:t xml:space="preserve">Voit toteuttaa edellä kuvatut oikeutesi ottamalla meihin yhteyttä esimerkiksi lähettämällä sähköpostia osoitteeseen elias.sarajarvi@ffb.fi tai ottamalla muutoin yhteyttä yritykseemme alla olevia yhteystietoja hyödyntäen. Pyydämme sinua samalla esittämään todisteen henkilöllisyydestäsi, kuten omakätisesti allekirjoitetun tarkastuspyynnön tai kopion henkilöllisyystodistuksesta (peitä kuitenkin tällöin henkilötunnus ja muut tiedot, joita emme tarvitse). Mikäli katsot, että henkilötietojesi käsittely ei ole lainmukaista, voit myös tehdä valituksen toimivaltaiselle valvontaviranomaiselle (tietosuojavaltuutettu).</w:t>
      </w:r>
    </w:p>
    <w:p w:rsidR="00000000" w:rsidDel="00000000" w:rsidP="00000000" w:rsidRDefault="00000000" w:rsidRPr="00000000" w14:paraId="0000004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lineRule="auto"/>
        <w:rPr>
          <w:b w:val="1"/>
        </w:rPr>
      </w:pPr>
      <w:bookmarkStart w:colFirst="0" w:colLast="0" w:name="_6xkw9sjc1pj9" w:id="12"/>
      <w:bookmarkEnd w:id="12"/>
      <w:r w:rsidDel="00000000" w:rsidR="00000000" w:rsidRPr="00000000">
        <w:rPr>
          <w:b w:val="1"/>
          <w:rtl w:val="0"/>
        </w:rPr>
        <w:t xml:space="preserve">Tietosuojaselosteen päivitys?</w:t>
      </w:r>
    </w:p>
    <w:p w:rsidR="00000000" w:rsidDel="00000000" w:rsidP="00000000" w:rsidRDefault="00000000" w:rsidRPr="00000000" w14:paraId="0000004D">
      <w:pPr>
        <w:rPr/>
      </w:pPr>
      <w:r w:rsidDel="00000000" w:rsidR="00000000" w:rsidRPr="00000000">
        <w:rPr>
          <w:rtl w:val="0"/>
        </w:rPr>
        <w:t xml:space="preserve">Saatamme tehdä päivityksiä tähän tietosuojaselosteeseen toimintamme taikka henkilötietojen käsittelyn periaatteiden muuttuessa. Päivitykset voivat tulla ajankohtaisiksi myös lainsäädännön muuttuessa. Muutokset tulevat voimaan, kun olemme julkaisseet päivitetyn tietosuojaselosteen. </w:t>
      </w:r>
    </w:p>
    <w:p w:rsidR="00000000" w:rsidDel="00000000" w:rsidP="00000000" w:rsidRDefault="00000000" w:rsidRPr="00000000" w14:paraId="0000004E">
      <w:pPr>
        <w:rPr>
          <w:b w:val="1"/>
        </w:rPr>
      </w:pPr>
      <w:r w:rsidDel="00000000" w:rsidR="00000000" w:rsidRPr="00000000">
        <w:rPr>
          <w:b w:val="1"/>
          <w:rtl w:val="0"/>
        </w:rPr>
        <w:t xml:space="preserve">Päivitetty 4.11.2020</w:t>
      </w:r>
    </w:p>
    <w:p w:rsidR="00000000" w:rsidDel="00000000" w:rsidP="00000000" w:rsidRDefault="00000000" w:rsidRPr="00000000" w14:paraId="0000004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lineRule="auto"/>
        <w:rPr>
          <w:b w:val="1"/>
        </w:rPr>
      </w:pPr>
      <w:bookmarkStart w:colFirst="0" w:colLast="0" w:name="_eca4g4ynidci" w:id="13"/>
      <w:bookmarkEnd w:id="13"/>
      <w:r w:rsidDel="00000000" w:rsidR="00000000" w:rsidRPr="00000000">
        <w:rPr>
          <w:b w:val="1"/>
          <w:rtl w:val="0"/>
        </w:rPr>
        <w:t xml:space="preserve">Keneen voit ottaa yhteyttä tietosuoja-asioissa?</w:t>
      </w:r>
    </w:p>
    <w:p w:rsidR="00000000" w:rsidDel="00000000" w:rsidP="00000000" w:rsidRDefault="00000000" w:rsidRPr="00000000" w14:paraId="00000050">
      <w:pPr>
        <w:rPr/>
      </w:pPr>
      <w:r w:rsidDel="00000000" w:rsidR="00000000" w:rsidRPr="00000000">
        <w:rPr>
          <w:rtl w:val="0"/>
        </w:rPr>
        <w:t xml:space="preserve">FastFood builders Oy</w:t>
      </w:r>
    </w:p>
    <w:p w:rsidR="00000000" w:rsidDel="00000000" w:rsidP="00000000" w:rsidRDefault="00000000" w:rsidRPr="00000000" w14:paraId="00000051">
      <w:pPr>
        <w:rPr/>
      </w:pPr>
      <w:r w:rsidDel="00000000" w:rsidR="00000000" w:rsidRPr="00000000">
        <w:rPr>
          <w:rtl w:val="0"/>
        </w:rPr>
        <w:t xml:space="preserve">Y-tunnus: 2940128-9</w:t>
      </w:r>
    </w:p>
    <w:p w:rsidR="00000000" w:rsidDel="00000000" w:rsidP="00000000" w:rsidRDefault="00000000" w:rsidRPr="00000000" w14:paraId="00000052">
      <w:pPr>
        <w:rPr/>
      </w:pPr>
      <w:r w:rsidDel="00000000" w:rsidR="00000000" w:rsidRPr="00000000">
        <w:rPr>
          <w:rtl w:val="0"/>
        </w:rPr>
        <w:t xml:space="preserve">Lars Sonckin tie 12 B</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00570 Helsinki</w:t>
      </w:r>
    </w:p>
    <w:p w:rsidR="00000000" w:rsidDel="00000000" w:rsidP="00000000" w:rsidRDefault="00000000" w:rsidRPr="00000000" w14:paraId="00000054">
      <w:pPr>
        <w:rPr/>
      </w:pPr>
      <w:r w:rsidDel="00000000" w:rsidR="00000000" w:rsidRPr="00000000">
        <w:rPr>
          <w:rtl w:val="0"/>
        </w:rPr>
        <w:t xml:space="preserve">www.barots.fi</w:t>
      </w:r>
    </w:p>
    <w:p w:rsidR="00000000" w:rsidDel="00000000" w:rsidP="00000000" w:rsidRDefault="00000000" w:rsidRPr="00000000" w14:paraId="00000055">
      <w:pPr>
        <w:rPr/>
      </w:pPr>
      <w:r w:rsidDel="00000000" w:rsidR="00000000" w:rsidRPr="00000000">
        <w:rPr>
          <w:rtl w:val="0"/>
        </w:rPr>
        <w:t xml:space="preserve">Sähköposti: elias.sarajarvi@ffb.fi</w:t>
      </w:r>
    </w:p>
    <w:p w:rsidR="00000000" w:rsidDel="00000000" w:rsidP="00000000" w:rsidRDefault="00000000" w:rsidRPr="00000000" w14:paraId="00000056">
      <w:pPr>
        <w:rPr/>
      </w:pPr>
      <w:r w:rsidDel="00000000" w:rsidR="00000000" w:rsidRPr="00000000">
        <w:rPr>
          <w:rtl w:val="0"/>
        </w:rPr>
        <w:t xml:space="preserve">Puh: 040 411 3831</w:t>
      </w:r>
    </w:p>
    <w:p w:rsidR="00000000" w:rsidDel="00000000" w:rsidP="00000000" w:rsidRDefault="00000000" w:rsidRPr="00000000" w14:paraId="00000057">
      <w:pPr>
        <w:rPr/>
      </w:pPr>
      <w:r w:rsidDel="00000000" w:rsidR="00000000" w:rsidRPr="00000000">
        <w:rPr>
          <w:rtl w:val="0"/>
        </w:rPr>
        <w:t xml:space="preserve">Barot’s:in tietosuojavastaavana toimii toimitusjohtaja Elias Sarajärvi, elias.sarajarvi(at)ffb.fi, +358 (0)40 411 3831</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color w:val="4c4944"/>
          <w:sz w:val="29"/>
          <w:szCs w:val="29"/>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tools.google.com/dlpage/gaoptout" TargetMode="External"/><Relationship Id="rId7" Type="http://schemas.openxmlformats.org/officeDocument/2006/relationships/hyperlink" Target="https://www.facebook.com/settings?tab=ad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